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BAB81"/>
  <w:body>
    <w:p w:rsidR="002A691A" w:rsidRDefault="009B3632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  <w:r w:rsidRPr="00D85ECB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724800" behindDoc="0" locked="0" layoutInCell="1" allowOverlap="1" wp14:anchorId="01C85277" wp14:editId="7D105879">
            <wp:simplePos x="0" y="0"/>
            <wp:positionH relativeFrom="column">
              <wp:posOffset>1076325</wp:posOffset>
            </wp:positionH>
            <wp:positionV relativeFrom="paragraph">
              <wp:posOffset>163195</wp:posOffset>
            </wp:positionV>
            <wp:extent cx="704850" cy="768880"/>
            <wp:effectExtent l="0" t="0" r="0" b="0"/>
            <wp:wrapNone/>
            <wp:docPr id="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" b="100000" l="0" r="100000">
                                  <a14:backgroundMark x1="11751" y1="53165" x2="11751" y2="53165"/>
                                  <a14:backgroundMark x1="89171" y1="52743" x2="89171" y2="52743"/>
                                  <a14:backgroundMark x1="79724" y1="83333" x2="79724" y2="83333"/>
                                  <a14:backgroundMark x1="20968" y1="83755" x2="20968" y2="83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4850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35" w:rsidRPr="00873BD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21728" behindDoc="0" locked="0" layoutInCell="1" allowOverlap="1" wp14:anchorId="495A572B" wp14:editId="29CEEFC1">
            <wp:simplePos x="0" y="0"/>
            <wp:positionH relativeFrom="column">
              <wp:posOffset>84455</wp:posOffset>
            </wp:positionH>
            <wp:positionV relativeFrom="paragraph">
              <wp:posOffset>135255</wp:posOffset>
            </wp:positionV>
            <wp:extent cx="932180" cy="794385"/>
            <wp:effectExtent l="0" t="0" r="0" b="5715"/>
            <wp:wrapNone/>
            <wp:docPr id="2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1A" w:rsidRDefault="002A691A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</w:p>
    <w:p w:rsidR="002A691A" w:rsidRDefault="002A691A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</w:p>
    <w:p w:rsidR="002A691A" w:rsidRPr="002A691A" w:rsidRDefault="00F51D56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  <w:r w:rsidRPr="00173DBE"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  <w:t>A kéményseprő</w:t>
      </w:r>
      <w:r w:rsidR="00120E35"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  <w:t xml:space="preserve"> szakmáról</w:t>
      </w:r>
    </w:p>
    <w:p w:rsidR="002A691A" w:rsidRDefault="002A691A" w:rsidP="00F51D56">
      <w:pPr>
        <w:ind w:left="181"/>
        <w:jc w:val="both"/>
        <w:rPr>
          <w:rFonts w:ascii="Times New Roman" w:hAnsi="Times New Roman" w:cs="Times New Roman"/>
          <w:sz w:val="24"/>
        </w:rPr>
      </w:pPr>
    </w:p>
    <w:p w:rsidR="00F51D56" w:rsidRDefault="00F51D56" w:rsidP="004D54AA">
      <w:pPr>
        <w:ind w:left="426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 xml:space="preserve">A kéményseprő ma már nem csak a tűzmegelőzés kérdéseiben illetékes, feladata van a légszennyezés ellenőrzésében és az energiatakarékosság területén is. </w:t>
      </w:r>
    </w:p>
    <w:p w:rsidR="00461166" w:rsidRPr="00173DBE" w:rsidRDefault="00461166" w:rsidP="004D54AA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kéményseprő szakemberek minden évben több ezer, valamilyen veszélyt jelentő hibát tárnak fel a tüzelőberendezések és füstelvezető rendszerek átvizsgálásakor.</w:t>
      </w:r>
    </w:p>
    <w:p w:rsidR="00F51D56" w:rsidRPr="00523AFC" w:rsidRDefault="002A691A" w:rsidP="004D54AA">
      <w:pPr>
        <w:ind w:left="426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66625F6B" wp14:editId="66F36CE7">
            <wp:simplePos x="0" y="0"/>
            <wp:positionH relativeFrom="column">
              <wp:posOffset>2178685</wp:posOffset>
            </wp:positionH>
            <wp:positionV relativeFrom="paragraph">
              <wp:posOffset>1042035</wp:posOffset>
            </wp:positionV>
            <wp:extent cx="1104900" cy="165735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manysepro54218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56" w:rsidRPr="00173DBE">
        <w:rPr>
          <w:rFonts w:ascii="Times New Roman" w:hAnsi="Times New Roman" w:cs="Times New Roman"/>
          <w:sz w:val="24"/>
        </w:rPr>
        <w:t>Munkájával segíti a meglévő fűtési rendszer hatékony és gazdaságos működtetését, a tűzmegelőzést, a károsanyag-kibocsátás csökkentése révén pedig a környezet megóvásához is hozzájárul.</w:t>
      </w:r>
    </w:p>
    <w:p w:rsidR="00C735C1" w:rsidRDefault="00C735C1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2A691A" w:rsidP="00D560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97152" behindDoc="0" locked="0" layoutInCell="1" allowOverlap="1" wp14:anchorId="23A5BC60" wp14:editId="28387C47">
            <wp:simplePos x="0" y="0"/>
            <wp:positionH relativeFrom="column">
              <wp:posOffset>280035</wp:posOffset>
            </wp:positionH>
            <wp:positionV relativeFrom="paragraph">
              <wp:posOffset>55880</wp:posOffset>
            </wp:positionV>
            <wp:extent cx="1771650" cy="130111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P_15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62243F" w:rsidP="00D560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61595</wp:posOffset>
                </wp:positionV>
                <wp:extent cx="3048000" cy="838200"/>
                <wp:effectExtent l="0" t="0" r="19050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43F" w:rsidRPr="000F5A0A" w:rsidRDefault="003E4D3F" w:rsidP="00622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62243F" w:rsidRPr="000F5A0A">
                                <w:rPr>
                                  <w:rStyle w:val="Hiperhivatkozs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https://gek.katasztrofavedelem.hu</w:t>
                              </w:r>
                            </w:hyperlink>
                            <w:r w:rsidR="0062243F" w:rsidRPr="000F5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(Szakmai tájékoztatók/álláshirdetés)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4.5pt;margin-top:4.85pt;width:240pt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4VnQIAALYFAAAOAAAAZHJzL2Uyb0RvYy54bWysVM1OGzEQvlfqO1i+l91AQtOIDUpBVJVQ&#10;QQ0VZ8drJxa2x7Wd7IYH6wv0xTr2bkKgXKh62R17vhnPfPNzdt4aTTbCBwW2ooOjkhJhOdTKLiv6&#10;4+7qw5iSEJmtmQYrKroVgZ5P3787a9xEHMMKdC08QSc2TBpX0VWMblIUga+EYeEInLColOANi3j0&#10;y6L2rEHvRhfHZXlaNOBr54GLEPD2slPSafYvpeDxRsogItEVxdhi/vr8XaRvMT1jk6VnbqV4Hwb7&#10;hygMUxYf3bu6ZJGRtVd/uTKKewgg4xEHU4CUioucA2YzKF9kM18xJ3IuSE5we5rC/3PLv21uPVF1&#10;RUeUWGawRPPH3782YlnDAh7JKDHUuDBB4NwhNLafocVK7+4DXqbEW+lN+mNKBPXI9XbPr2gj4Xh5&#10;Ug7HZYkqjrrxyRgLmNwUT9bOh/hFgCFJqKjH+mVa2eY6xA66g6THAmhVXymt8yH1jLjQnmwYVlvH&#10;HCM6f4bSljQVPT0ZldnxM11yvbdfaMYf+vAOUOhP2/ScyN3Vh5UY6pjIUtxqkTDafhcS2c2EvBIj&#10;41zYfZwZnVASM3qLYY9/iuotxl0eaJFfBhv3xkZZ8B1Lz6mtH3bUyg6PNTzIO4mxXbR95yyg3mLj&#10;eOiGLzh+pZDoaxbiLfM4bdgQuEHiDX6kBqwO9BIlK/CPr90nPA4BailpcHorGn6umReU6K8Wx+PT&#10;YDhM454Pw9HHYzz4Q83iUGPX5gKwZQa4qxzPYsJHvROlB3OPi2aWXkUVsxzfrmjciRex2ym4qLiY&#10;zTIIB9yxeG3njifXid7UYHftPfOub/CIo/ENdnPOJi/6vMMmSwuzdQSp8hAkgjtWe+JxOeQx6hdZ&#10;2j6H54x6WrfTPwAAAP//AwBQSwMEFAAGAAgAAAAhAAH8SaTbAAAACAEAAA8AAABkcnMvZG93bnJl&#10;di54bWxMjzFPwzAUhHck/oP1kNioU1TaJI1TASosTBTE/Bq7ttX4ObLdNPx73ImOpzvdfddsJtez&#10;UYVoPQmYzwpgijovLWkB319vDyWwmJAk9p6UgF8VYdPe3jRYS3+mTzXukma5hGKNAkxKQ8157Ixy&#10;GGd+UJS9gw8OU5ZBcxnwnMtdzx+LYskdWsoLBgf1alR33J2cgO2LrnRXYjDbUlo7Tj+HD/0uxP3d&#10;9LwGltSU/sNwwc/o0GamvT+RjKwXsKzylSSgWgHL9tPiovc5t5ivgLcNvz7Q/gEAAP//AwBQSwEC&#10;LQAUAAYACAAAACEAtoM4kv4AAADhAQAAEwAAAAAAAAAAAAAAAAAAAAAAW0NvbnRlbnRfVHlwZXNd&#10;LnhtbFBLAQItABQABgAIAAAAIQA4/SH/1gAAAJQBAAALAAAAAAAAAAAAAAAAAC8BAABfcmVscy8u&#10;cmVsc1BLAQItABQABgAIAAAAIQA/jM4VnQIAALYFAAAOAAAAAAAAAAAAAAAAAC4CAABkcnMvZTJv&#10;RG9jLnhtbFBLAQItABQABgAIAAAAIQAB/Emk2wAAAAgBAAAPAAAAAAAAAAAAAAAAAPcEAABkcnMv&#10;ZG93bnJldi54bWxQSwUGAAAAAAQABADzAAAA/wUAAAAA&#10;" fillcolor="white [3201]" strokeweight=".5pt">
                <v:textbox>
                  <w:txbxContent>
                    <w:p w:rsidR="0062243F" w:rsidRPr="000F5A0A" w:rsidRDefault="00B3434E" w:rsidP="006224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4" w:history="1">
                        <w:r w:rsidR="0062243F" w:rsidRPr="000F5A0A">
                          <w:rPr>
                            <w:rStyle w:val="Hiperhivatkozs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https://gek.katasztrofavedelem.hu</w:t>
                        </w:r>
                      </w:hyperlink>
                      <w:r w:rsidR="0062243F" w:rsidRPr="000F5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(Szakmai tájékoztatók/álláshirdetés)</w:t>
                      </w:r>
                    </w:p>
                  </w:txbxContent>
                </v:textbox>
              </v:shape>
            </w:pict>
          </mc:Fallback>
        </mc:AlternateContent>
      </w: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E4E85" w:rsidRPr="00FE4E85" w:rsidRDefault="00FE4E85" w:rsidP="00FE4E85">
      <w:pPr>
        <w:pStyle w:val="Default"/>
        <w:jc w:val="center"/>
        <w:rPr>
          <w:b/>
          <w:bCs/>
          <w:sz w:val="32"/>
          <w:szCs w:val="28"/>
        </w:rPr>
      </w:pPr>
      <w:r w:rsidRPr="00FE4E85">
        <w:rPr>
          <w:b/>
          <w:bCs/>
          <w:sz w:val="32"/>
          <w:szCs w:val="28"/>
        </w:rPr>
        <w:t>Felhívás</w:t>
      </w:r>
    </w:p>
    <w:p w:rsidR="00FE4E85" w:rsidRPr="00FE4E85" w:rsidRDefault="00FE4E85" w:rsidP="00FE4E85">
      <w:pPr>
        <w:pStyle w:val="Default"/>
        <w:jc w:val="center"/>
        <w:rPr>
          <w:b/>
          <w:bCs/>
          <w:sz w:val="20"/>
        </w:rPr>
      </w:pPr>
      <w:r w:rsidRPr="00FE4E85">
        <w:rPr>
          <w:b/>
          <w:bCs/>
          <w:sz w:val="20"/>
        </w:rPr>
        <w:t>BM Országos Katasztrófavédelmi Főigazgatóság</w:t>
      </w:r>
    </w:p>
    <w:p w:rsidR="00FE4E85" w:rsidRPr="00FE4E85" w:rsidRDefault="00FE4E85" w:rsidP="00FE4E85">
      <w:pPr>
        <w:pStyle w:val="Default"/>
        <w:jc w:val="center"/>
        <w:rPr>
          <w:b/>
          <w:bCs/>
          <w:sz w:val="20"/>
        </w:rPr>
      </w:pPr>
      <w:r w:rsidRPr="00FE4E85">
        <w:rPr>
          <w:b/>
          <w:bCs/>
          <w:sz w:val="20"/>
        </w:rPr>
        <w:t>Gazdasági Ellátó Központ (BM OKF GEK)</w:t>
      </w:r>
    </w:p>
    <w:p w:rsidR="00FE4E85" w:rsidRPr="00FE4E85" w:rsidRDefault="000D757A" w:rsidP="00FE4E85">
      <w:pPr>
        <w:pStyle w:val="Default"/>
        <w:jc w:val="center"/>
        <w:rPr>
          <w:b/>
          <w:bCs/>
          <w:sz w:val="20"/>
        </w:rPr>
      </w:pPr>
      <w:r>
        <w:rPr>
          <w:b/>
          <w:bCs/>
          <w:sz w:val="20"/>
        </w:rPr>
        <w:t>Kéményseprő-</w:t>
      </w:r>
      <w:bookmarkStart w:id="0" w:name="_GoBack"/>
      <w:bookmarkEnd w:id="0"/>
      <w:r w:rsidR="00820A5F">
        <w:rPr>
          <w:b/>
          <w:bCs/>
          <w:sz w:val="20"/>
        </w:rPr>
        <w:t>i</w:t>
      </w:r>
      <w:r w:rsidR="00FE4E85" w:rsidRPr="00FE4E85">
        <w:rPr>
          <w:b/>
          <w:bCs/>
          <w:sz w:val="20"/>
        </w:rPr>
        <w:t xml:space="preserve">pari Tevékenységet Ellátó Igazgatóhelyettesi Szervezet </w:t>
      </w:r>
    </w:p>
    <w:p w:rsidR="0098398B" w:rsidRPr="00FE4E85" w:rsidRDefault="0098398B" w:rsidP="00FE4E8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Biztos jövőt szeretnél? </w:t>
      </w:r>
      <w:r w:rsidR="00FE4E85">
        <w:rPr>
          <w:rFonts w:ascii="Times New Roman" w:hAnsi="Times New Roman" w:cs="Times New Roman"/>
          <w:b/>
          <w:sz w:val="36"/>
        </w:rPr>
        <w:br/>
      </w:r>
      <w:r>
        <w:rPr>
          <w:rFonts w:ascii="Times New Roman" w:hAnsi="Times New Roman" w:cs="Times New Roman"/>
          <w:b/>
          <w:sz w:val="36"/>
        </w:rPr>
        <w:t>Válaszd a kéményseprő hivatást</w:t>
      </w:r>
      <w:r w:rsidR="00120E35" w:rsidRPr="00120E35">
        <w:rPr>
          <w:rFonts w:ascii="Times New Roman" w:hAnsi="Times New Roman" w:cs="Times New Roman"/>
          <w:b/>
          <w:sz w:val="36"/>
        </w:rPr>
        <w:t>!</w:t>
      </w:r>
    </w:p>
    <w:p w:rsidR="00736959" w:rsidRPr="00461166" w:rsidRDefault="00FB69FC" w:rsidP="00D56004">
      <w:pPr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Előremeneteli lehetőségek:</w:t>
      </w:r>
    </w:p>
    <w:p w:rsidR="00FB69FC" w:rsidRPr="00173DBE" w:rsidRDefault="00736959" w:rsidP="00F8794B">
      <w:pPr>
        <w:pStyle w:val="Listaszerbekezds"/>
        <w:numPr>
          <w:ilvl w:val="0"/>
          <w:numId w:val="2"/>
        </w:numPr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 képzések (</w:t>
      </w:r>
      <w:r w:rsidRPr="00173DBE">
        <w:rPr>
          <w:rFonts w:ascii="Times New Roman" w:hAnsi="Times New Roman" w:cs="Times New Roman"/>
        </w:rPr>
        <w:t>kéményseprő szakmunkás képzés, kéményseprő mesterképzés</w:t>
      </w:r>
      <w:r>
        <w:rPr>
          <w:rFonts w:ascii="Times New Roman" w:hAnsi="Times New Roman" w:cs="Times New Roman"/>
        </w:rPr>
        <w:t>)</w:t>
      </w:r>
    </w:p>
    <w:p w:rsidR="00736959" w:rsidRDefault="00736959" w:rsidP="00736959">
      <w:pPr>
        <w:pStyle w:val="Listaszerbekezds"/>
        <w:numPr>
          <w:ilvl w:val="0"/>
          <w:numId w:val="2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folyam</w:t>
      </w:r>
      <w:r>
        <w:rPr>
          <w:rFonts w:ascii="Times New Roman" w:hAnsi="Times New Roman" w:cs="Times New Roman"/>
        </w:rPr>
        <w:t>atos továbbképzési lehetőségek</w:t>
      </w:r>
    </w:p>
    <w:p w:rsidR="00736959" w:rsidRPr="00736959" w:rsidRDefault="00736959" w:rsidP="00736959">
      <w:pPr>
        <w:pStyle w:val="Listaszerbekezds"/>
        <w:numPr>
          <w:ilvl w:val="0"/>
          <w:numId w:val="2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munkaköri előrejutás</w:t>
      </w:r>
    </w:p>
    <w:p w:rsidR="00FB69FC" w:rsidRPr="00461166" w:rsidRDefault="00FB69FC" w:rsidP="00FB69FC">
      <w:pPr>
        <w:ind w:right="-312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Illetmény:</w:t>
      </w:r>
    </w:p>
    <w:p w:rsidR="00E62F96" w:rsidRPr="00173DBE" w:rsidRDefault="00E62F96" w:rsidP="00FB69FC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betanított kéményseprő: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847" w:right="-3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E62F96" w:rsidRPr="00120E35">
        <w:rPr>
          <w:rFonts w:ascii="Times New Roman" w:hAnsi="Times New Roman" w:cs="Times New Roman"/>
          <w:b/>
        </w:rPr>
        <w:t>2</w:t>
      </w:r>
      <w:r w:rsidR="00CB1BBD" w:rsidRPr="00120E35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.000 Ft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szakmunkás kéményseprő: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138" w:right="-312" w:firstLine="6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CB1BBD" w:rsidRPr="00120E35">
        <w:rPr>
          <w:rFonts w:ascii="Times New Roman" w:hAnsi="Times New Roman" w:cs="Times New Roman"/>
          <w:b/>
        </w:rPr>
        <w:t>34</w:t>
      </w:r>
      <w:r w:rsidR="00295BA7" w:rsidRPr="00120E35">
        <w:rPr>
          <w:rFonts w:ascii="Times New Roman" w:hAnsi="Times New Roman" w:cs="Times New Roman"/>
          <w:b/>
        </w:rPr>
        <w:t>0.0</w:t>
      </w:r>
      <w:r>
        <w:rPr>
          <w:rFonts w:ascii="Times New Roman" w:hAnsi="Times New Roman" w:cs="Times New Roman"/>
          <w:b/>
        </w:rPr>
        <w:t>00 Ft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kéményseprő mester: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138" w:right="-312" w:firstLine="6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CB1BBD" w:rsidRPr="00120E35">
        <w:rPr>
          <w:rFonts w:ascii="Times New Roman" w:hAnsi="Times New Roman" w:cs="Times New Roman"/>
          <w:b/>
        </w:rPr>
        <w:t>448</w:t>
      </w:r>
      <w:r>
        <w:rPr>
          <w:rFonts w:ascii="Times New Roman" w:hAnsi="Times New Roman" w:cs="Times New Roman"/>
          <w:b/>
        </w:rPr>
        <w:t>.800 Ft</w:t>
      </w:r>
    </w:p>
    <w:p w:rsidR="00E62F96" w:rsidRPr="00461166" w:rsidRDefault="00461166" w:rsidP="00E62F96">
      <w:pPr>
        <w:ind w:right="-312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E</w:t>
      </w:r>
      <w:r w:rsidR="00E62F96" w:rsidRPr="00461166">
        <w:rPr>
          <w:rFonts w:ascii="Times New Roman" w:hAnsi="Times New Roman" w:cs="Times New Roman"/>
          <w:b/>
        </w:rPr>
        <w:t>lőnyök:</w:t>
      </w:r>
    </w:p>
    <w:p w:rsidR="00461166" w:rsidRPr="00461166" w:rsidRDefault="009B1175" w:rsidP="0046116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61166">
        <w:rPr>
          <w:rFonts w:ascii="Times New Roman" w:hAnsi="Times New Roman" w:cs="Times New Roman"/>
        </w:rPr>
        <w:t xml:space="preserve">osszú távú, biztos munkalehetőség </w:t>
      </w:r>
    </w:p>
    <w:p w:rsidR="00E62F96" w:rsidRPr="00173DBE" w:rsidRDefault="00E62F96" w:rsidP="00F8794B">
      <w:pPr>
        <w:pStyle w:val="Listaszerbekezds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béren kívüli juttatások (cafeteria; szociális, jóléti és kulturális kedvezmények támogatások)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felszereléssel, ruházattal történő ellátás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lakáscélú munkáltatói támogatás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kedvezményes üdültetés, rekreációs lehetőségek</w:t>
      </w:r>
    </w:p>
    <w:p w:rsidR="00EE7996" w:rsidRDefault="00E62F96" w:rsidP="00D56004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gyermektáboroztatás</w:t>
      </w: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FE4E85" w:rsidP="00523AFC">
      <w:p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3676650" cy="84772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4DA" w:rsidRPr="000F5A0A" w:rsidRDefault="009664DA" w:rsidP="009664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Kapcsolat:</w:t>
                            </w:r>
                            <w:r w:rsidR="005B3D50" w:rsidRPr="000F5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5B3D50" w:rsidRPr="000F5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997DC2" w:rsidRPr="000F5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efon</w:t>
                            </w:r>
                            <w:r w:rsidR="005B3D50" w:rsidRPr="000F5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B3D50" w:rsidRPr="000F5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+36</w:t>
                            </w:r>
                            <w:r w:rsidR="00997DC2" w:rsidRPr="000F5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20/8200-462, +3620/8200-718</w:t>
                            </w:r>
                            <w:r w:rsidR="00997DC2" w:rsidRPr="000F5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997DC2" w:rsidRPr="000F5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E-mail:</w:t>
                            </w:r>
                            <w:r w:rsidR="00997DC2" w:rsidRPr="000F5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kemenysepro.titkarsag@katved.gov.hu, gek.human@katved.gov.hu</w:t>
                            </w:r>
                          </w:p>
                          <w:p w:rsidR="00997DC2" w:rsidRDefault="00997DC2" w:rsidP="00966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left:0;text-align:left;margin-left:1.75pt;margin-top:11.8pt;width:289.5pt;height:66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BQnQIAAL0FAAAOAAAAZHJzL2Uyb0RvYy54bWysVM1OGzEQvlfqO1i+l01CSGjEBqUgqkqo&#10;oIaKs+O1Ewvb49pOdsOD9QX6Yh17NyH8XKh62R17vhnPfPNzdt4YTTbCBwW2pP2jHiXCcqiUXZb0&#10;593Vp1NKQmS2YhqsKOlWBHo+/fjhrHYTMYAV6Ep4gk5smNSupKsY3aQoAl8Jw8IROGFRKcEbFvHo&#10;l0XlWY3ejS4Gvd6oqMFXzgMXIeDtZauk0+xfSsHjjZRBRKJLirHF/PX5u0jfYnrGJkvP3ErxLgz2&#10;D1EYpiw+und1ySIja69euTKKewgg4xEHU4CUioucA2bT773IZr5iTuRckJzg9jSF/+eWf9/ceqIq&#10;rB0llhks0fzxz++NWFawgEfSTwzVLkwQOHcIjc0XaBK6uw94mRJvpDfpjykR1CPX2z2/oomE4+Xx&#10;aDwanaCKo+50OB4PTpKb4sna+RC/CjAkCSX1WL9MK9tch9hCd5D0WACtqiuldT6knhEX2pMNw2rr&#10;mGNE589Q2pK6pKNjDOOVh+R6b7/QjD904R14QH/aJkuRu6sLKzHUMpGluNUiYbT9ISSymwl5I0bG&#10;ubD7ODM6oSRm9B7DDv8U1XuM2zzQIr8MNu6NjbLgW5aeU1s97KiVLR5reJB3EmOzaLq26hplAdUW&#10;+8dDO4PB8SuFfF+zEG+Zx6HDvsBFEm/wIzVgkaCTKFmBf3zrPuFxFlBLSY1DXNLwa828oER/szgl&#10;n/vDYZr6fBiejAd48IeaxaHGrs0FYOfgJGB0WUz4qHei9GDucd/M0quoYpbj2yWNO/EitqsF9xUX&#10;s1kG4Zw7Fq/t3PHkOrGc+uyuuWfedX0ecUK+w27c2eRFu7fYZGlhto4gVZ6FxHPLasc/7og8Td0+&#10;S0vo8JxRT1t3+hcAAP//AwBQSwMEFAAGAAgAAAAhAKk1VSXcAAAACAEAAA8AAABkcnMvZG93bnJl&#10;di54bWxMj8FOwzAMhu9IvENkJG4sXaeOUppOgDYunBiIc9Z4SUSTVEnWdW+POcHR/j/9/txuZjew&#10;CWOywQtYLgpg6PugrNcCPj92dzWwlKVXcggeBVwwwaa7vmplo8LZv+O0z5pRiU+NFGByHhvOU2/Q&#10;ybQII3rKjiE6mWmMmqsoz1TuBl4WxZo7aT1dMHLEF4P99/7kBGyf9YPuaxnNtlbWTvPX8U2/CnF7&#10;Mz89Ass45z8YfvVJHTpyOoSTV4kNAlYVgQLK1RoYxVVd0uJAXHW/BN61/P8D3Q8AAAD//wMAUEsB&#10;Ai0AFAAGAAgAAAAhALaDOJL+AAAA4QEAABMAAAAAAAAAAAAAAAAAAAAAAFtDb250ZW50X1R5cGVz&#10;XS54bWxQSwECLQAUAAYACAAAACEAOP0h/9YAAACUAQAACwAAAAAAAAAAAAAAAAAvAQAAX3JlbHMv&#10;LnJlbHNQSwECLQAUAAYACAAAACEAI9cgUJ0CAAC9BQAADgAAAAAAAAAAAAAAAAAuAgAAZHJzL2Uy&#10;b0RvYy54bWxQSwECLQAUAAYACAAAACEAqTVVJdwAAAAIAQAADwAAAAAAAAAAAAAAAAD3BAAAZHJz&#10;L2Rvd25yZXYueG1sUEsFBgAAAAAEAAQA8wAAAAAGAAAAAA==&#10;" fillcolor="white [3201]" strokeweight=".5pt">
                <v:textbox>
                  <w:txbxContent>
                    <w:p w:rsidR="009664DA" w:rsidRPr="000F5A0A" w:rsidRDefault="009664DA" w:rsidP="009664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Kapcsolat:</w:t>
                      </w:r>
                      <w:r w:rsidR="005B3D50" w:rsidRPr="000F5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5B3D50" w:rsidRPr="000F5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</w:t>
                      </w:r>
                      <w:r w:rsidR="00997DC2" w:rsidRPr="000F5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efon</w:t>
                      </w:r>
                      <w:r w:rsidR="005B3D50" w:rsidRPr="000F5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5B3D50" w:rsidRPr="000F5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+36</w:t>
                      </w:r>
                      <w:r w:rsidR="00997DC2" w:rsidRPr="000F5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20/8200-462, +3620/8200-718</w:t>
                      </w:r>
                      <w:r w:rsidR="00997DC2" w:rsidRPr="000F5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997DC2" w:rsidRPr="000F5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E-mail:</w:t>
                      </w:r>
                      <w:r w:rsidR="00997DC2" w:rsidRPr="000F5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kemenysepro.titkarsag@katved.gov.hu, gek.human@katved.gov.hu</w:t>
                      </w:r>
                    </w:p>
                    <w:p w:rsidR="00997DC2" w:rsidRDefault="00997DC2" w:rsidP="009664DA"/>
                  </w:txbxContent>
                </v:textbox>
              </v:shape>
            </w:pict>
          </mc:Fallback>
        </mc:AlternateContent>
      </w: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120E35" w:rsidP="00523AFC">
      <w:p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213360</wp:posOffset>
            </wp:positionV>
            <wp:extent cx="3056890" cy="2038350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96010504_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D56" w:rsidRDefault="00F51D56" w:rsidP="00F51D56">
      <w:pPr>
        <w:jc w:val="both"/>
        <w:rPr>
          <w:rFonts w:ascii="Times New Roman" w:hAnsi="Times New Roman" w:cs="Times New Roman"/>
          <w:sz w:val="24"/>
        </w:rPr>
      </w:pPr>
    </w:p>
    <w:p w:rsidR="002A691A" w:rsidRDefault="002A691A" w:rsidP="00F51D56">
      <w:pPr>
        <w:jc w:val="both"/>
        <w:rPr>
          <w:rFonts w:ascii="Times New Roman" w:hAnsi="Times New Roman" w:cs="Times New Roman"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F51D56" w:rsidRPr="00120E35" w:rsidRDefault="00F51D56" w:rsidP="00F51D56">
      <w:pPr>
        <w:jc w:val="both"/>
        <w:rPr>
          <w:rFonts w:ascii="Times New Roman" w:hAnsi="Times New Roman" w:cs="Times New Roman"/>
          <w:b/>
        </w:rPr>
      </w:pPr>
      <w:r w:rsidRPr="00120E35">
        <w:rPr>
          <w:rFonts w:ascii="Times New Roman" w:hAnsi="Times New Roman" w:cs="Times New Roman"/>
          <w:b/>
        </w:rPr>
        <w:t>Jelentkezési feltételek:</w:t>
      </w:r>
    </w:p>
    <w:p w:rsidR="00F51D56" w:rsidRPr="00173DBE" w:rsidRDefault="00F51D56" w:rsidP="004D54AA">
      <w:pPr>
        <w:pStyle w:val="Listaszerbekezds"/>
        <w:numPr>
          <w:ilvl w:val="0"/>
          <w:numId w:val="1"/>
        </w:numPr>
        <w:ind w:right="438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betöltött 18. életév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büntetlen előélet</w:t>
      </w:r>
    </w:p>
    <w:p w:rsidR="00F51D56" w:rsidRPr="00173DBE" w:rsidRDefault="00F51D56" w:rsidP="004D54AA">
      <w:pPr>
        <w:pStyle w:val="Listaszerbekezds"/>
        <w:numPr>
          <w:ilvl w:val="0"/>
          <w:numId w:val="1"/>
        </w:numPr>
        <w:ind w:right="721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erkölcsi bizonyítvány (3 hónapnál nem régebbi)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egészségügyi alkalmassági vizsgálat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minimum alapfokú iskolai végzettség</w:t>
      </w:r>
    </w:p>
    <w:p w:rsidR="00523AFC" w:rsidRDefault="00461166" w:rsidP="00523AFC">
      <w:pPr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FAEB235" wp14:editId="4BF77BE9">
            <wp:extent cx="3019425" cy="2009775"/>
            <wp:effectExtent l="0" t="0" r="9525" b="9525"/>
            <wp:docPr id="4" name="Kép 4" descr="C:\Users\davidkesztyus\AppData\Local\Microsoft\Windows\INetCache\Content.Word\SZP_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vidkesztyus\AppData\Local\Microsoft\Windows\INetCache\Content.Word\SZP_87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FC" w:rsidRDefault="009B3632" w:rsidP="00523AFC">
      <w:pPr>
        <w:ind w:left="181"/>
        <w:jc w:val="both"/>
        <w:rPr>
          <w:rFonts w:ascii="Times New Roman" w:hAnsi="Times New Roman" w:cs="Times New Roman"/>
        </w:rPr>
      </w:pPr>
      <w:r w:rsidRPr="00D85ECB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726848" behindDoc="0" locked="0" layoutInCell="1" allowOverlap="1" wp14:anchorId="01C85277" wp14:editId="7D105879">
            <wp:simplePos x="0" y="0"/>
            <wp:positionH relativeFrom="column">
              <wp:posOffset>1505436</wp:posOffset>
            </wp:positionH>
            <wp:positionV relativeFrom="paragraph">
              <wp:posOffset>81280</wp:posOffset>
            </wp:positionV>
            <wp:extent cx="704850" cy="768880"/>
            <wp:effectExtent l="0" t="0" r="0" b="0"/>
            <wp:wrapNone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" b="100000" l="0" r="100000">
                                  <a14:backgroundMark x1="11751" y1="53165" x2="11751" y2="53165"/>
                                  <a14:backgroundMark x1="89171" y1="52743" x2="89171" y2="52743"/>
                                  <a14:backgroundMark x1="79724" y1="83333" x2="79724" y2="83333"/>
                                  <a14:backgroundMark x1="20968" y1="83755" x2="20968" y2="83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4850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35" w:rsidRPr="00873BD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19680" behindDoc="0" locked="0" layoutInCell="1" allowOverlap="1" wp14:anchorId="495A572B" wp14:editId="29CEEFC1">
            <wp:simplePos x="0" y="0"/>
            <wp:positionH relativeFrom="column">
              <wp:posOffset>2203114</wp:posOffset>
            </wp:positionH>
            <wp:positionV relativeFrom="paragraph">
              <wp:posOffset>48895</wp:posOffset>
            </wp:positionV>
            <wp:extent cx="932400" cy="794827"/>
            <wp:effectExtent l="0" t="0" r="0" b="5715"/>
            <wp:wrapNone/>
            <wp:docPr id="1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79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FC" w:rsidRDefault="00523AFC" w:rsidP="00523AFC">
      <w:pPr>
        <w:ind w:left="181"/>
        <w:jc w:val="both"/>
        <w:rPr>
          <w:rFonts w:ascii="Times New Roman" w:hAnsi="Times New Roman" w:cs="Times New Roman"/>
        </w:rPr>
      </w:pPr>
    </w:p>
    <w:p w:rsidR="00523AFC" w:rsidRDefault="00523AFC" w:rsidP="00120E35">
      <w:pPr>
        <w:jc w:val="both"/>
        <w:rPr>
          <w:rFonts w:ascii="Times New Roman" w:hAnsi="Times New Roman" w:cs="Times New Roman"/>
        </w:rPr>
      </w:pPr>
    </w:p>
    <w:sectPr w:rsidR="00523AFC" w:rsidSect="004311D8">
      <w:pgSz w:w="16838" w:h="11906" w:orient="landscape" w:code="9"/>
      <w:pgMar w:top="0" w:right="0" w:bottom="0" w:left="0" w:header="0" w:footer="0" w:gutter="0"/>
      <w:cols w:num="3" w:space="7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3F" w:rsidRDefault="003E4D3F" w:rsidP="00EE7996">
      <w:pPr>
        <w:spacing w:after="0" w:line="240" w:lineRule="auto"/>
      </w:pPr>
      <w:r>
        <w:separator/>
      </w:r>
    </w:p>
  </w:endnote>
  <w:endnote w:type="continuationSeparator" w:id="0">
    <w:p w:rsidR="003E4D3F" w:rsidRDefault="003E4D3F" w:rsidP="00EE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3F" w:rsidRDefault="003E4D3F" w:rsidP="00EE7996">
      <w:pPr>
        <w:spacing w:after="0" w:line="240" w:lineRule="auto"/>
      </w:pPr>
      <w:r>
        <w:separator/>
      </w:r>
    </w:p>
  </w:footnote>
  <w:footnote w:type="continuationSeparator" w:id="0">
    <w:p w:rsidR="003E4D3F" w:rsidRDefault="003E4D3F" w:rsidP="00EE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B2B"/>
    <w:multiLevelType w:val="hybridMultilevel"/>
    <w:tmpl w:val="EF4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D9C"/>
    <w:multiLevelType w:val="hybridMultilevel"/>
    <w:tmpl w:val="8B84B8DC"/>
    <w:lvl w:ilvl="0" w:tplc="F9A8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1273"/>
    <w:multiLevelType w:val="hybridMultilevel"/>
    <w:tmpl w:val="CA2A6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1F6E"/>
    <w:multiLevelType w:val="hybridMultilevel"/>
    <w:tmpl w:val="9934E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7"/>
    <w:rsid w:val="000D757A"/>
    <w:rsid w:val="000F5A0A"/>
    <w:rsid w:val="000F73ED"/>
    <w:rsid w:val="00120E35"/>
    <w:rsid w:val="00173DBE"/>
    <w:rsid w:val="001B516E"/>
    <w:rsid w:val="001C5627"/>
    <w:rsid w:val="0020696A"/>
    <w:rsid w:val="002164EA"/>
    <w:rsid w:val="00241AFD"/>
    <w:rsid w:val="002436F8"/>
    <w:rsid w:val="00295BA7"/>
    <w:rsid w:val="002A691A"/>
    <w:rsid w:val="002B4780"/>
    <w:rsid w:val="002E4A02"/>
    <w:rsid w:val="0030786A"/>
    <w:rsid w:val="00311B37"/>
    <w:rsid w:val="003337E3"/>
    <w:rsid w:val="003E4D3F"/>
    <w:rsid w:val="00405312"/>
    <w:rsid w:val="004311D8"/>
    <w:rsid w:val="00461166"/>
    <w:rsid w:val="004D54AA"/>
    <w:rsid w:val="005140E7"/>
    <w:rsid w:val="00523AFC"/>
    <w:rsid w:val="0053005B"/>
    <w:rsid w:val="00544E49"/>
    <w:rsid w:val="005B3D50"/>
    <w:rsid w:val="005D5C78"/>
    <w:rsid w:val="0062243F"/>
    <w:rsid w:val="00623CBB"/>
    <w:rsid w:val="0063708C"/>
    <w:rsid w:val="006709B4"/>
    <w:rsid w:val="00704138"/>
    <w:rsid w:val="00723696"/>
    <w:rsid w:val="00736959"/>
    <w:rsid w:val="007933C5"/>
    <w:rsid w:val="007B5C38"/>
    <w:rsid w:val="007C13C7"/>
    <w:rsid w:val="007E1807"/>
    <w:rsid w:val="007E2A32"/>
    <w:rsid w:val="007F09AE"/>
    <w:rsid w:val="00820A5F"/>
    <w:rsid w:val="00873BDC"/>
    <w:rsid w:val="009223FC"/>
    <w:rsid w:val="009261E5"/>
    <w:rsid w:val="009664DA"/>
    <w:rsid w:val="0098398B"/>
    <w:rsid w:val="00997DC2"/>
    <w:rsid w:val="009B1175"/>
    <w:rsid w:val="009B3632"/>
    <w:rsid w:val="009F4828"/>
    <w:rsid w:val="00A07B71"/>
    <w:rsid w:val="00A552A1"/>
    <w:rsid w:val="00AD379E"/>
    <w:rsid w:val="00B3434E"/>
    <w:rsid w:val="00C15055"/>
    <w:rsid w:val="00C22430"/>
    <w:rsid w:val="00C735C1"/>
    <w:rsid w:val="00C935E8"/>
    <w:rsid w:val="00C97232"/>
    <w:rsid w:val="00CB1BBD"/>
    <w:rsid w:val="00D14BD3"/>
    <w:rsid w:val="00D56004"/>
    <w:rsid w:val="00D85ECB"/>
    <w:rsid w:val="00E00935"/>
    <w:rsid w:val="00E40827"/>
    <w:rsid w:val="00E454DD"/>
    <w:rsid w:val="00E62F96"/>
    <w:rsid w:val="00EE7996"/>
    <w:rsid w:val="00F51D56"/>
    <w:rsid w:val="00F8794B"/>
    <w:rsid w:val="00FA79A4"/>
    <w:rsid w:val="00FB69FC"/>
    <w:rsid w:val="00FE4E85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3,olive,#669,#969696,#b7bc70,#abab81"/>
    </o:shapedefaults>
    <o:shapelayout v:ext="edit">
      <o:idmap v:ext="edit" data="1"/>
    </o:shapelayout>
  </w:shapeDefaults>
  <w:decimalSymbol w:val=","/>
  <w:listSeparator w:val=";"/>
  <w15:chartTrackingRefBased/>
  <w15:docId w15:val="{069F318A-4B8F-441B-B12A-11D0A99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BD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E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996"/>
  </w:style>
  <w:style w:type="paragraph" w:styleId="llb">
    <w:name w:val="footer"/>
    <w:basedOn w:val="Norml"/>
    <w:link w:val="llbChar"/>
    <w:uiPriority w:val="99"/>
    <w:unhideWhenUsed/>
    <w:rsid w:val="00EE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996"/>
  </w:style>
  <w:style w:type="paragraph" w:styleId="Listaszerbekezds">
    <w:name w:val="List Paragraph"/>
    <w:basedOn w:val="Norml"/>
    <w:uiPriority w:val="34"/>
    <w:qFormat/>
    <w:rsid w:val="00FB69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7DC2"/>
    <w:rPr>
      <w:color w:val="0563C1" w:themeColor="hyperlink"/>
      <w:u w:val="single"/>
    </w:rPr>
  </w:style>
  <w:style w:type="paragraph" w:customStyle="1" w:styleId="Default">
    <w:name w:val="Default"/>
    <w:uiPriority w:val="99"/>
    <w:rsid w:val="00FE4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k.katasztrofavedelem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gek.katasztrofavedel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3071-0E27-4198-B095-4181C4C6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Lakner Felícia</dc:creator>
  <cp:keywords/>
  <dc:description/>
  <cp:lastModifiedBy>Molnár Andrea</cp:lastModifiedBy>
  <cp:revision>3</cp:revision>
  <cp:lastPrinted>2023-03-21T14:34:00Z</cp:lastPrinted>
  <dcterms:created xsi:type="dcterms:W3CDTF">2023-03-23T09:59:00Z</dcterms:created>
  <dcterms:modified xsi:type="dcterms:W3CDTF">2023-03-23T11:07:00Z</dcterms:modified>
</cp:coreProperties>
</file>